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04" w:rsidRDefault="00AD2AF7" w:rsidP="00AD2A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04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  <w:r w:rsidR="00DD4204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учреждение « </w:t>
      </w:r>
      <w:proofErr w:type="spellStart"/>
      <w:r w:rsidR="00DD4204">
        <w:rPr>
          <w:rFonts w:ascii="Times New Roman" w:hAnsi="Times New Roman" w:cs="Times New Roman"/>
          <w:b/>
          <w:sz w:val="28"/>
          <w:szCs w:val="28"/>
        </w:rPr>
        <w:t>Д</w:t>
      </w:r>
      <w:r w:rsidR="00DD4204" w:rsidRPr="00DD4204">
        <w:rPr>
          <w:rFonts w:ascii="Times New Roman" w:hAnsi="Times New Roman" w:cs="Times New Roman"/>
          <w:b/>
          <w:sz w:val="28"/>
          <w:szCs w:val="28"/>
        </w:rPr>
        <w:t>авликееская</w:t>
      </w:r>
      <w:proofErr w:type="spellEnd"/>
      <w:r w:rsidR="00DD4204" w:rsidRPr="00DD4204">
        <w:rPr>
          <w:rFonts w:ascii="Times New Roman" w:hAnsi="Times New Roman" w:cs="Times New Roman"/>
          <w:b/>
          <w:sz w:val="28"/>
          <w:szCs w:val="28"/>
        </w:rPr>
        <w:t xml:space="preserve"> ООШ</w:t>
      </w:r>
      <w:r w:rsidR="00DD4204">
        <w:rPr>
          <w:rFonts w:ascii="Times New Roman" w:hAnsi="Times New Roman" w:cs="Times New Roman"/>
          <w:b/>
          <w:sz w:val="28"/>
          <w:szCs w:val="28"/>
        </w:rPr>
        <w:t>»</w:t>
      </w:r>
    </w:p>
    <w:p w:rsidR="00DD4204" w:rsidRDefault="00DD4204" w:rsidP="00AD2A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Апастовского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AD2AF7" w:rsidRPr="00DD4204" w:rsidRDefault="00DD4204" w:rsidP="00AD2A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AD2AF7" w:rsidRPr="00DD42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759" w:rsidRDefault="00A72759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7" w:rsidRPr="00AD2AF7" w:rsidRDefault="00AD2AF7" w:rsidP="001268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7" w:rsidRDefault="00AE4A12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8A7">
        <w:rPr>
          <w:rFonts w:ascii="Times New Roman" w:hAnsi="Times New Roman" w:cs="Times New Roman"/>
          <w:b/>
          <w:sz w:val="28"/>
          <w:szCs w:val="28"/>
        </w:rPr>
        <w:t xml:space="preserve">Дорожная карта </w:t>
      </w:r>
      <w:r w:rsidR="00AD2AF7">
        <w:rPr>
          <w:rFonts w:ascii="Times New Roman" w:hAnsi="Times New Roman" w:cs="Times New Roman"/>
          <w:b/>
          <w:sz w:val="28"/>
          <w:szCs w:val="28"/>
        </w:rPr>
        <w:t xml:space="preserve">учителя </w:t>
      </w:r>
    </w:p>
    <w:p w:rsidR="00DD4204" w:rsidRDefault="00DB6535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D4204">
        <w:rPr>
          <w:rFonts w:ascii="Times New Roman" w:hAnsi="Times New Roman" w:cs="Times New Roman"/>
          <w:b/>
          <w:sz w:val="28"/>
          <w:szCs w:val="28"/>
        </w:rPr>
        <w:t>ервой квалификационной категории</w:t>
      </w:r>
    </w:p>
    <w:p w:rsidR="00DD4204" w:rsidRDefault="00DD4204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Гибадуллиной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Алсини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Гилфновны</w:t>
      </w:r>
      <w:proofErr w:type="spellEnd"/>
    </w:p>
    <w:p w:rsidR="00E76D4F" w:rsidRPr="001268A7" w:rsidRDefault="00AE4A12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8A7">
        <w:rPr>
          <w:rFonts w:ascii="Times New Roman" w:hAnsi="Times New Roman" w:cs="Times New Roman"/>
          <w:b/>
          <w:sz w:val="28"/>
          <w:szCs w:val="28"/>
        </w:rPr>
        <w:t>по подготовке к ОГЭ</w:t>
      </w:r>
      <w:r w:rsidR="00A72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8A7">
        <w:rPr>
          <w:rFonts w:ascii="Times New Roman" w:hAnsi="Times New Roman" w:cs="Times New Roman"/>
          <w:b/>
          <w:sz w:val="28"/>
          <w:szCs w:val="28"/>
        </w:rPr>
        <w:t>-</w:t>
      </w:r>
      <w:r w:rsidR="00A72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8A7">
        <w:rPr>
          <w:rFonts w:ascii="Times New Roman" w:hAnsi="Times New Roman" w:cs="Times New Roman"/>
          <w:b/>
          <w:sz w:val="28"/>
          <w:szCs w:val="28"/>
        </w:rPr>
        <w:t>201</w:t>
      </w:r>
      <w:r w:rsidR="00DD4204">
        <w:rPr>
          <w:rFonts w:ascii="Times New Roman" w:hAnsi="Times New Roman" w:cs="Times New Roman"/>
          <w:b/>
          <w:sz w:val="28"/>
          <w:szCs w:val="28"/>
        </w:rPr>
        <w:t>7</w:t>
      </w:r>
      <w:r w:rsidRPr="001268A7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AF7" w:rsidRDefault="00AD2AF7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759" w:rsidRDefault="00A72759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204" w:rsidRDefault="00DD4204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204" w:rsidRDefault="00DD4204" w:rsidP="00126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2016 -2017 учебный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годд</w:t>
      </w:r>
      <w:proofErr w:type="spellEnd"/>
    </w:p>
    <w:p w:rsidR="001268A7" w:rsidRDefault="001268A7" w:rsidP="001268A7">
      <w:pPr>
        <w:pStyle w:val="1"/>
        <w:suppressAutoHyphens w:val="0"/>
        <w:spacing w:before="28" w:after="28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6318C" w:rsidRPr="006E140F" w:rsidRDefault="0076318C" w:rsidP="00D855CE">
      <w:pPr>
        <w:pStyle w:val="1"/>
        <w:suppressAutoHyphens w:val="0"/>
        <w:spacing w:before="28" w:after="28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6318C" w:rsidRPr="00DD4204" w:rsidRDefault="006E140F" w:rsidP="00D855CE">
      <w:pPr>
        <w:pStyle w:val="1"/>
        <w:suppressAutoHyphens w:val="0"/>
        <w:spacing w:before="28" w:after="28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4204">
        <w:rPr>
          <w:rFonts w:ascii="Times New Roman" w:hAnsi="Times New Roman" w:cs="Times New Roman"/>
          <w:sz w:val="28"/>
          <w:szCs w:val="28"/>
        </w:rPr>
        <w:t xml:space="preserve">Введение государственной итоговой аттестации по математике в новой форме (ОГЭ) в 9 классе вызывает необходимость изменения в методах и формах работы учителя. Данная необходимость обусловлена тем, что изменились требования к знаниям, умениям и навыкам учащихся в материалах экзамена по математике. Само содержание образования существенно не изменилось, но в рамках реализации ФГОС второго поколения существенно сместился акцент к требованиям УУД. Изменилась формулировка вопросов: вопросы стали нестандартными, задаются в косвенной форме, ответ на вопрос требует детального анализа задачи. И это всё в первой части экзамена, которая предусматривает обязательный уровень знаний. Содержание задач изобилует математическими тонкостями, на отработку которых в общеобразовательной программе не отводится достаточное количество часов. В обязательную часть включаются задачи, которые либо изучались давно, либо на их изучение отводилось малое количество времени (проценты, стандартный вид числа, свойства числовых неравенств, задачи по статистике, чтение графиков функций), а также задачи, требующие знаний по другим предметам, например, по физике. В общеобразовательных классах основное внимание нужно уделить отработке первой части экзамена по математике, так как только первая часть обеспечивает удовлетворительную отметку. </w:t>
      </w:r>
    </w:p>
    <w:p w:rsidR="006E140F" w:rsidRPr="00DD4204" w:rsidRDefault="006E140F" w:rsidP="00D855CE">
      <w:pPr>
        <w:pStyle w:val="WW-"/>
        <w:spacing w:line="240" w:lineRule="auto"/>
        <w:rPr>
          <w:b/>
          <w:i/>
          <w:color w:val="00000A"/>
          <w:sz w:val="28"/>
          <w:szCs w:val="28"/>
        </w:rPr>
      </w:pPr>
      <w:r w:rsidRPr="00DD4204">
        <w:rPr>
          <w:b/>
          <w:i/>
          <w:color w:val="00000A"/>
          <w:sz w:val="28"/>
          <w:szCs w:val="28"/>
        </w:rPr>
        <w:tab/>
      </w:r>
    </w:p>
    <w:p w:rsidR="00AD2AF7" w:rsidRPr="00DD4204" w:rsidRDefault="006E140F" w:rsidP="00D855CE">
      <w:pPr>
        <w:pStyle w:val="WW-"/>
        <w:spacing w:line="240" w:lineRule="auto"/>
        <w:rPr>
          <w:color w:val="00000A"/>
          <w:sz w:val="28"/>
          <w:szCs w:val="28"/>
        </w:rPr>
      </w:pPr>
      <w:r w:rsidRPr="00DD4204">
        <w:rPr>
          <w:b/>
          <w:i/>
          <w:color w:val="00000A"/>
          <w:sz w:val="28"/>
          <w:szCs w:val="28"/>
        </w:rPr>
        <w:tab/>
      </w:r>
      <w:r w:rsidR="001268A7" w:rsidRPr="00DD4204">
        <w:rPr>
          <w:b/>
          <w:i/>
          <w:color w:val="00000A"/>
          <w:sz w:val="28"/>
          <w:szCs w:val="28"/>
        </w:rPr>
        <w:t>Цел</w:t>
      </w:r>
      <w:r w:rsidR="00AD2AF7" w:rsidRPr="00DD4204">
        <w:rPr>
          <w:b/>
          <w:i/>
          <w:color w:val="00000A"/>
          <w:sz w:val="28"/>
          <w:szCs w:val="28"/>
        </w:rPr>
        <w:t>и</w:t>
      </w:r>
      <w:r w:rsidR="001268A7" w:rsidRPr="00DD4204">
        <w:rPr>
          <w:b/>
          <w:i/>
          <w:color w:val="00000A"/>
          <w:sz w:val="28"/>
          <w:szCs w:val="28"/>
        </w:rPr>
        <w:t>:</w:t>
      </w:r>
      <w:r w:rsidR="001268A7" w:rsidRPr="00DD4204">
        <w:rPr>
          <w:color w:val="00000A"/>
          <w:sz w:val="28"/>
          <w:szCs w:val="28"/>
        </w:rPr>
        <w:t xml:space="preserve"> </w:t>
      </w:r>
    </w:p>
    <w:p w:rsidR="001268A7" w:rsidRPr="00DD4204" w:rsidRDefault="001268A7" w:rsidP="00D855CE">
      <w:pPr>
        <w:pStyle w:val="WW-"/>
        <w:numPr>
          <w:ilvl w:val="0"/>
          <w:numId w:val="7"/>
        </w:numPr>
        <w:spacing w:line="240" w:lineRule="auto"/>
        <w:rPr>
          <w:color w:val="00000A"/>
          <w:sz w:val="28"/>
          <w:szCs w:val="28"/>
        </w:rPr>
      </w:pPr>
      <w:r w:rsidRPr="00DD4204">
        <w:rPr>
          <w:color w:val="00000A"/>
          <w:sz w:val="28"/>
          <w:szCs w:val="28"/>
        </w:rPr>
        <w:t>Повышение уровня знаний выпускников школы</w:t>
      </w:r>
      <w:r w:rsidR="00AD2AF7" w:rsidRPr="00DD4204">
        <w:rPr>
          <w:color w:val="00000A"/>
          <w:sz w:val="28"/>
          <w:szCs w:val="28"/>
        </w:rPr>
        <w:t>, сдающих ОГЭ</w:t>
      </w:r>
    </w:p>
    <w:p w:rsidR="00AD2AF7" w:rsidRPr="00DD4204" w:rsidRDefault="00AD2AF7" w:rsidP="00D855CE">
      <w:pPr>
        <w:pStyle w:val="WW-"/>
        <w:numPr>
          <w:ilvl w:val="0"/>
          <w:numId w:val="7"/>
        </w:numPr>
        <w:spacing w:line="240" w:lineRule="auto"/>
        <w:rPr>
          <w:color w:val="00000A"/>
          <w:sz w:val="28"/>
          <w:szCs w:val="28"/>
        </w:rPr>
      </w:pPr>
      <w:r w:rsidRPr="00DD4204">
        <w:rPr>
          <w:color w:val="00000A"/>
          <w:sz w:val="28"/>
          <w:szCs w:val="28"/>
        </w:rPr>
        <w:t>Создание оптимальной среды для качественной подготовки учащихся к выпускному экзамену в форме ОГЭ</w:t>
      </w:r>
    </w:p>
    <w:p w:rsidR="00AD2AF7" w:rsidRPr="00DD4204" w:rsidRDefault="00AD2AF7" w:rsidP="00D855CE">
      <w:pPr>
        <w:pStyle w:val="WW-"/>
        <w:numPr>
          <w:ilvl w:val="0"/>
          <w:numId w:val="7"/>
        </w:numPr>
        <w:spacing w:line="240" w:lineRule="auto"/>
        <w:rPr>
          <w:color w:val="00000A"/>
          <w:sz w:val="28"/>
          <w:szCs w:val="28"/>
        </w:rPr>
      </w:pPr>
      <w:r w:rsidRPr="00DD4204">
        <w:rPr>
          <w:color w:val="00000A"/>
          <w:sz w:val="28"/>
          <w:szCs w:val="28"/>
        </w:rPr>
        <w:t>Создание и развитие организационно-методической системы подготовки учащихся к выпускному экзамену в форме ОГЭ</w:t>
      </w:r>
    </w:p>
    <w:p w:rsidR="001268A7" w:rsidRPr="00DD4204" w:rsidRDefault="001268A7" w:rsidP="00D855CE">
      <w:pPr>
        <w:pStyle w:val="WW-"/>
        <w:spacing w:line="240" w:lineRule="auto"/>
        <w:ind w:firstLine="709"/>
        <w:rPr>
          <w:color w:val="00000A"/>
          <w:sz w:val="28"/>
          <w:szCs w:val="28"/>
        </w:rPr>
      </w:pPr>
    </w:p>
    <w:p w:rsidR="001268A7" w:rsidRPr="00DD4204" w:rsidRDefault="001268A7" w:rsidP="00D855CE">
      <w:pPr>
        <w:pStyle w:val="WW-"/>
        <w:spacing w:line="240" w:lineRule="auto"/>
        <w:ind w:firstLine="709"/>
        <w:rPr>
          <w:b/>
          <w:i/>
          <w:color w:val="00000A"/>
          <w:sz w:val="28"/>
          <w:szCs w:val="28"/>
        </w:rPr>
      </w:pPr>
      <w:r w:rsidRPr="00DD4204">
        <w:rPr>
          <w:b/>
          <w:i/>
          <w:color w:val="00000A"/>
          <w:sz w:val="28"/>
          <w:szCs w:val="28"/>
        </w:rPr>
        <w:t xml:space="preserve">Задачи: </w:t>
      </w:r>
    </w:p>
    <w:p w:rsidR="001268A7" w:rsidRPr="00DD4204" w:rsidRDefault="0076318C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Создавать </w:t>
      </w:r>
      <w:r w:rsidR="001268A7"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 для удовлетворения потребностей обучающихся в образовательной подготовке и получении знаний;</w:t>
      </w:r>
    </w:p>
    <w:p w:rsidR="0076318C" w:rsidRPr="00DD4204" w:rsidRDefault="0076318C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Внедрение федеральных государственных образовательных стандартов общего образования, включающих основные требования к результатам общего образования и условиям осуществления образовательной деятельности;</w:t>
      </w:r>
    </w:p>
    <w:p w:rsidR="001268A7" w:rsidRPr="00DD4204" w:rsidRDefault="001268A7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hAnsi="Times New Roman" w:cs="Times New Roman"/>
          <w:sz w:val="28"/>
          <w:szCs w:val="28"/>
          <w:lang w:val="ru-RU"/>
        </w:rPr>
        <w:t>Модулировать учебно-воспитательный процесс как систему, помогающую саморазвитию, самоопределению личности учащихся;</w:t>
      </w:r>
    </w:p>
    <w:p w:rsidR="001268A7" w:rsidRPr="00DD4204" w:rsidRDefault="001268A7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уровня знаний выпускников школ </w:t>
      </w: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за счет приобретения учащимися навыков исследовательской работы и формирования стойкой мотивации к обучению;</w:t>
      </w:r>
    </w:p>
    <w:p w:rsidR="0076318C" w:rsidRPr="00DD4204" w:rsidRDefault="0076318C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Обеспечить нормативно-правовую подготовку учащихся по процедуре проведения ОГЭ;</w:t>
      </w:r>
    </w:p>
    <w:p w:rsidR="0076318C" w:rsidRPr="00DD4204" w:rsidRDefault="0076318C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Сформировать необходимые для сдачи ОГЭ, теоретические и практические знания, умения и навыки учащихся по предмету.</w:t>
      </w:r>
    </w:p>
    <w:p w:rsidR="001268A7" w:rsidRPr="00DD4204" w:rsidRDefault="001268A7" w:rsidP="00D855C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4204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Формировать устойчивую психологическую мотивацию к успешной сдаче ОГЭ.</w:t>
      </w:r>
    </w:p>
    <w:p w:rsidR="006E140F" w:rsidRPr="00DD4204" w:rsidRDefault="006E140F" w:rsidP="00D85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020B" w:rsidRDefault="0017020B" w:rsidP="00D85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40F" w:rsidRPr="0017020B" w:rsidRDefault="006E140F" w:rsidP="00D85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20B">
        <w:rPr>
          <w:rFonts w:ascii="Times New Roman" w:hAnsi="Times New Roman" w:cs="Times New Roman"/>
          <w:b/>
          <w:sz w:val="28"/>
          <w:szCs w:val="28"/>
        </w:rPr>
        <w:lastRenderedPageBreak/>
        <w:t>Система работы по подготовке к ОГЭ 201</w:t>
      </w:r>
      <w:r w:rsidR="0017020B" w:rsidRPr="0017020B">
        <w:rPr>
          <w:rFonts w:ascii="Times New Roman" w:hAnsi="Times New Roman" w:cs="Times New Roman"/>
          <w:b/>
          <w:sz w:val="28"/>
          <w:szCs w:val="28"/>
        </w:rPr>
        <w:t>6</w:t>
      </w:r>
      <w:r w:rsidRPr="0017020B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17020B" w:rsidRPr="0017020B">
        <w:rPr>
          <w:rFonts w:ascii="Times New Roman" w:hAnsi="Times New Roman" w:cs="Times New Roman"/>
          <w:b/>
          <w:sz w:val="28"/>
          <w:szCs w:val="28"/>
        </w:rPr>
        <w:t>7</w:t>
      </w:r>
      <w:r w:rsidRPr="0017020B">
        <w:rPr>
          <w:rFonts w:ascii="Times New Roman" w:hAnsi="Times New Roman" w:cs="Times New Roman"/>
          <w:b/>
          <w:sz w:val="28"/>
          <w:szCs w:val="28"/>
        </w:rPr>
        <w:t xml:space="preserve"> по математике в 9 классе.</w:t>
      </w: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 xml:space="preserve">1.  Включать в изучение текущего учебного материала задания, соответствующие экзаменационным заданиям. </w:t>
      </w: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 xml:space="preserve">2.  В содержание текущего контроля включать экзаменационные задачи. </w:t>
      </w: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 xml:space="preserve">3.  Изменить систему контроля над уровнем знаний учащихся по математике </w:t>
      </w: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 xml:space="preserve">4.  Итоговое повторение построить исключительно на отработке умений и навыков, требующихся для получения положительной отметки на экзамене. </w:t>
      </w:r>
    </w:p>
    <w:p w:rsidR="006E140F" w:rsidRPr="0017020B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>5.  Подготовка ко второй части работы осуществляется как на уроках, так и во внеурочное время на элективных курсах</w:t>
      </w:r>
      <w:r w:rsidR="0017020B">
        <w:rPr>
          <w:rFonts w:ascii="Times New Roman" w:hAnsi="Times New Roman" w:cs="Times New Roman"/>
          <w:sz w:val="28"/>
          <w:szCs w:val="28"/>
        </w:rPr>
        <w:t>.</w:t>
      </w:r>
      <w:r w:rsidRPr="0017020B">
        <w:rPr>
          <w:rFonts w:ascii="Times New Roman" w:hAnsi="Times New Roman" w:cs="Times New Roman"/>
          <w:sz w:val="28"/>
          <w:szCs w:val="28"/>
        </w:rPr>
        <w:t xml:space="preserve"> Используется сборники для подготовки к экзаменам, рекомендованные ФИПИ, МИОО, РАО и др. </w:t>
      </w:r>
    </w:p>
    <w:p w:rsidR="00D855CE" w:rsidRPr="0017020B" w:rsidRDefault="00D855CE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40F" w:rsidRDefault="006E140F" w:rsidP="00D85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20B">
        <w:rPr>
          <w:rFonts w:ascii="Times New Roman" w:hAnsi="Times New Roman" w:cs="Times New Roman"/>
          <w:sz w:val="28"/>
          <w:szCs w:val="28"/>
        </w:rPr>
        <w:t>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</w:t>
      </w:r>
    </w:p>
    <w:p w:rsidR="0017020B" w:rsidRPr="0017020B" w:rsidRDefault="0017020B" w:rsidP="00D85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3DEB" w:rsidRPr="0017020B" w:rsidRDefault="000F30CD" w:rsidP="00863DEB">
      <w:pPr>
        <w:pStyle w:val="WW-"/>
        <w:ind w:left="360" w:hanging="360"/>
        <w:jc w:val="center"/>
        <w:rPr>
          <w:rFonts w:eastAsia="Times New Roman" w:cs="Times New Roman"/>
          <w:b/>
          <w:bCs/>
          <w:iCs/>
          <w:color w:val="00000A"/>
          <w:sz w:val="28"/>
          <w:szCs w:val="28"/>
        </w:rPr>
      </w:pPr>
      <w:bookmarkStart w:id="0" w:name="_%252525D0%252525A0%252525D0%252525B0%25"/>
      <w:r w:rsidRPr="0017020B">
        <w:rPr>
          <w:rFonts w:eastAsia="Times New Roman" w:cs="Times New Roman"/>
          <w:b/>
          <w:bCs/>
          <w:iCs/>
          <w:color w:val="00000A"/>
          <w:sz w:val="28"/>
          <w:szCs w:val="28"/>
        </w:rPr>
        <w:t xml:space="preserve">Работа с </w:t>
      </w:r>
      <w:proofErr w:type="gramStart"/>
      <w:r w:rsidRPr="0017020B">
        <w:rPr>
          <w:rFonts w:eastAsia="Times New Roman" w:cs="Times New Roman"/>
          <w:b/>
          <w:bCs/>
          <w:iCs/>
          <w:color w:val="00000A"/>
          <w:sz w:val="28"/>
          <w:szCs w:val="28"/>
        </w:rPr>
        <w:t>обучающимися</w:t>
      </w:r>
      <w:proofErr w:type="gramEnd"/>
      <w:r w:rsidRPr="0017020B">
        <w:rPr>
          <w:rFonts w:eastAsia="Times New Roman" w:cs="Times New Roman"/>
          <w:b/>
          <w:bCs/>
          <w:iCs/>
          <w:color w:val="00000A"/>
          <w:sz w:val="28"/>
          <w:szCs w:val="28"/>
        </w:rPr>
        <w:t xml:space="preserve">  9</w:t>
      </w:r>
      <w:r w:rsidR="00863DEB" w:rsidRPr="0017020B">
        <w:rPr>
          <w:rFonts w:eastAsia="Times New Roman" w:cs="Times New Roman"/>
          <w:b/>
          <w:bCs/>
          <w:iCs/>
          <w:color w:val="00000A"/>
          <w:sz w:val="28"/>
          <w:szCs w:val="28"/>
        </w:rPr>
        <w:t xml:space="preserve"> класс</w:t>
      </w:r>
      <w:bookmarkEnd w:id="0"/>
      <w:r w:rsidR="00863DEB" w:rsidRPr="0017020B">
        <w:rPr>
          <w:rFonts w:eastAsia="Times New Roman" w:cs="Times New Roman"/>
          <w:b/>
          <w:bCs/>
          <w:iCs/>
          <w:color w:val="00000A"/>
          <w:sz w:val="28"/>
          <w:szCs w:val="28"/>
        </w:rPr>
        <w:t>а</w:t>
      </w:r>
    </w:p>
    <w:p w:rsidR="00863DEB" w:rsidRPr="0017020B" w:rsidRDefault="00863DEB" w:rsidP="00863DEB">
      <w:pPr>
        <w:pStyle w:val="WW-"/>
        <w:rPr>
          <w:rFonts w:eastAsia="Times New Roman" w:cs="Times New Roman"/>
          <w:b/>
          <w:bCs/>
          <w:i/>
          <w:iCs/>
          <w:color w:val="00000A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56"/>
        <w:gridCol w:w="10473"/>
        <w:gridCol w:w="2634"/>
      </w:tblGrid>
      <w:tr w:rsidR="00863DEB" w:rsidRPr="0017020B" w:rsidTr="00383438">
        <w:trPr>
          <w:trHeight w:val="572"/>
        </w:trPr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jc w:val="center"/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  <w:t>Сроки</w:t>
            </w:r>
          </w:p>
        </w:tc>
        <w:tc>
          <w:tcPr>
            <w:tcW w:w="0" w:type="auto"/>
            <w:vAlign w:val="center"/>
          </w:tcPr>
          <w:p w:rsidR="00863DEB" w:rsidRPr="0017020B" w:rsidRDefault="00863DEB" w:rsidP="00383438">
            <w:pPr>
              <w:pStyle w:val="WW-"/>
              <w:jc w:val="center"/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  <w:t>Содержание работы</w:t>
            </w:r>
          </w:p>
        </w:tc>
        <w:tc>
          <w:tcPr>
            <w:tcW w:w="0" w:type="auto"/>
            <w:vAlign w:val="center"/>
          </w:tcPr>
          <w:p w:rsidR="00863DEB" w:rsidRPr="0017020B" w:rsidRDefault="00863DEB" w:rsidP="00383438">
            <w:pPr>
              <w:pStyle w:val="WW-"/>
              <w:jc w:val="center"/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b/>
                <w:bCs/>
                <w:iCs/>
                <w:color w:val="00000A"/>
                <w:sz w:val="28"/>
                <w:szCs w:val="28"/>
              </w:rPr>
              <w:t>Ответственный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в течение учебного года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1. Посещение консультаций, организованных для подготовки к ОГЭ. 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2. Участие в репетиционных экзаменах в 9 классе.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3. Участие в компьютерном и дистанционном тестировании, в дистанционных курсах и олимпиадах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4. Индивидуальные консультации с родителями</w:t>
            </w:r>
          </w:p>
          <w:p w:rsidR="00863DEB" w:rsidRPr="0017020B" w:rsidRDefault="000F30CD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5. С</w:t>
            </w:r>
            <w:r w:rsidR="00863DEB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оздание перечня литературы и материалов по подготовке к итоговой аттестации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863DEB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ГибдуллинаА.Г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сентябрь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1. Ознакомление с результатами ОГЭ прошлых лет, типичными ошибками.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2. Ознакомление с основными направлениями самостоятельной работы по подготовке к ОГЭ: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- общая стратегия подготовки;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- планирование и деление учебного материала;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- работа с демонстрационными версиями ОГЭ;</w:t>
            </w:r>
          </w:p>
          <w:p w:rsidR="00863DEB" w:rsidRPr="0017020B" w:rsidRDefault="00863DEB" w:rsidP="00E544B0">
            <w:pPr>
              <w:pStyle w:val="WW-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- официальные сайты ОГЭ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октябрь</w:t>
            </w:r>
          </w:p>
        </w:tc>
        <w:tc>
          <w:tcPr>
            <w:tcW w:w="0" w:type="auto"/>
          </w:tcPr>
          <w:p w:rsidR="00863DEB" w:rsidRPr="0017020B" w:rsidRDefault="00863DEB" w:rsidP="000F30CD">
            <w:pPr>
              <w:pStyle w:val="WW-"/>
              <w:numPr>
                <w:ilvl w:val="0"/>
                <w:numId w:val="1"/>
              </w:numPr>
              <w:snapToGrid w:val="0"/>
              <w:ind w:left="307" w:hanging="307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Работа по тренировке заполнения бланков ОГЭ</w:t>
            </w:r>
          </w:p>
          <w:p w:rsidR="00863DEB" w:rsidRPr="0017020B" w:rsidRDefault="00863DEB" w:rsidP="000F30CD">
            <w:pPr>
              <w:pStyle w:val="WW-"/>
              <w:numPr>
                <w:ilvl w:val="0"/>
                <w:numId w:val="1"/>
              </w:numPr>
              <w:ind w:left="307" w:hanging="307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Работа с демонстрационными версиями ОГЭ;</w:t>
            </w:r>
          </w:p>
          <w:p w:rsidR="00863DEB" w:rsidRPr="0017020B" w:rsidRDefault="00863DEB" w:rsidP="000F30CD">
            <w:pPr>
              <w:pStyle w:val="WW-"/>
              <w:numPr>
                <w:ilvl w:val="0"/>
                <w:numId w:val="1"/>
              </w:numPr>
              <w:snapToGrid w:val="0"/>
              <w:ind w:left="307" w:hanging="307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Работа с заданиями </w:t>
            </w:r>
            <w:proofErr w:type="spell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КИМов</w:t>
            </w:r>
            <w:proofErr w:type="spell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различной сложности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А..Г.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0" w:type="auto"/>
          </w:tcPr>
          <w:p w:rsidR="00863DEB" w:rsidRPr="0017020B" w:rsidRDefault="00863DEB" w:rsidP="000F30CD">
            <w:pPr>
              <w:pStyle w:val="WW-"/>
              <w:numPr>
                <w:ilvl w:val="0"/>
                <w:numId w:val="3"/>
              </w:numPr>
              <w:snapToGrid w:val="0"/>
              <w:ind w:hanging="336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Работа с заданиями </w:t>
            </w:r>
            <w:proofErr w:type="spell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КИМов</w:t>
            </w:r>
            <w:proofErr w:type="spell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различной сложности.</w:t>
            </w:r>
          </w:p>
          <w:p w:rsidR="000F30CD" w:rsidRPr="0017020B" w:rsidRDefault="000F30CD" w:rsidP="000F30CD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2. </w:t>
            </w:r>
            <w:proofErr w:type="gram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Репетиционный</w:t>
            </w:r>
            <w:proofErr w:type="gram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ОГЭ в рамках школы.</w:t>
            </w:r>
          </w:p>
          <w:p w:rsidR="000F30CD" w:rsidRPr="0017020B" w:rsidRDefault="000F30CD" w:rsidP="000F30CD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3. Анализ проведения репетиционного ОГЭ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декабрь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1. Работа с образцами бланков ответов по ОГЭ. 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2. Работа с демонстрационными версиями ОГЭ, кодификаторами и спецификацией.</w:t>
            </w:r>
          </w:p>
          <w:p w:rsidR="00863DEB" w:rsidRPr="0017020B" w:rsidRDefault="00863DEB" w:rsidP="00863DEB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3. Тестовые полугодовые контрольные работы в 9 классе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январь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1. Изучение нормативных документов по ЕГЭ в 201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5-2016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учебном году.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2. </w:t>
            </w:r>
            <w:r w:rsidR="000F30CD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Работа с заданиями </w:t>
            </w:r>
            <w:proofErr w:type="spellStart"/>
            <w:r w:rsidR="000F30CD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КИМов</w:t>
            </w:r>
            <w:proofErr w:type="spellEnd"/>
            <w:r w:rsidR="000F30CD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различной сложности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февраль</w:t>
            </w:r>
          </w:p>
        </w:tc>
        <w:tc>
          <w:tcPr>
            <w:tcW w:w="0" w:type="auto"/>
          </w:tcPr>
          <w:p w:rsidR="00863DEB" w:rsidRPr="0017020B" w:rsidRDefault="00863DEB" w:rsidP="00383438">
            <w:pPr>
              <w:pStyle w:val="WW-"/>
              <w:numPr>
                <w:ilvl w:val="0"/>
                <w:numId w:val="2"/>
              </w:numPr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Работ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а с демонстрационными версиями 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ГЭ.</w:t>
            </w:r>
          </w:p>
          <w:p w:rsidR="00383438" w:rsidRPr="0017020B" w:rsidRDefault="00383438" w:rsidP="00383438">
            <w:pPr>
              <w:pStyle w:val="WW-"/>
              <w:numPr>
                <w:ilvl w:val="0"/>
                <w:numId w:val="2"/>
              </w:numPr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Работа с заданиями </w:t>
            </w:r>
            <w:proofErr w:type="spell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КИМов</w:t>
            </w:r>
            <w:proofErr w:type="spell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различной сложности</w:t>
            </w:r>
          </w:p>
          <w:p w:rsidR="00863DEB" w:rsidRPr="0017020B" w:rsidRDefault="00863DEB" w:rsidP="00383438">
            <w:pPr>
              <w:pStyle w:val="WW-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Индивидуальные консультации учителей-предметников по подготовке к 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</w:t>
            </w:r>
          </w:p>
          <w:p w:rsidR="00383438" w:rsidRPr="0017020B" w:rsidRDefault="00383438" w:rsidP="00383438">
            <w:pPr>
              <w:pStyle w:val="WW-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proofErr w:type="gram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Репетиционный</w:t>
            </w:r>
            <w:proofErr w:type="gram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ОГЭ в рамках школы.</w:t>
            </w:r>
          </w:p>
          <w:p w:rsidR="00383438" w:rsidRPr="0017020B" w:rsidRDefault="00383438" w:rsidP="00383438">
            <w:pPr>
              <w:pStyle w:val="WW-"/>
              <w:numPr>
                <w:ilvl w:val="0"/>
                <w:numId w:val="2"/>
              </w:numPr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Анализ проведения репетиционного ОГЭ</w:t>
            </w: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март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1. Семинар «Права и обязанности участников ЕГЭ».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2. Семинар «Порядок использования результатов ЕГЭ при поступлении в вузы, </w:t>
            </w:r>
            <w:proofErr w:type="spell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ссузы</w:t>
            </w:r>
            <w:proofErr w:type="spell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».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3. Индивидуальные рекомендации педагогов </w:t>
            </w:r>
            <w:proofErr w:type="gram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обучающимся</w:t>
            </w:r>
            <w:proofErr w:type="gram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по подготовке к 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4. Тестовые контрольные работы по предметам</w:t>
            </w:r>
          </w:p>
          <w:p w:rsidR="00383438" w:rsidRPr="0017020B" w:rsidRDefault="00383438" w:rsidP="00383438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5. </w:t>
            </w:r>
            <w:proofErr w:type="gram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Репетиционный</w:t>
            </w:r>
            <w:proofErr w:type="gram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ОГЭ в рамках школы.</w:t>
            </w:r>
          </w:p>
          <w:p w:rsidR="00383438" w:rsidRPr="0017020B" w:rsidRDefault="00383438" w:rsidP="00383438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6. Анализ проведения репетиционного ОГЭ</w:t>
            </w:r>
          </w:p>
          <w:p w:rsidR="000F30CD" w:rsidRPr="0017020B" w:rsidRDefault="000F30CD" w:rsidP="00383438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863DEB" w:rsidRPr="0017020B" w:rsidRDefault="0017020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апрель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1. Уточнение прав и обязанностей участников 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ОГЭ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2. Повторное изучение П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оложения о проведении 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ОГЭ</w:t>
            </w:r>
            <w:r w:rsidR="00383438"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в 201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6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-201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7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учебном году.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3. Работа с демонстрационными версиями 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4. Рекомендации по подготовке к 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</w:t>
            </w:r>
          </w:p>
          <w:p w:rsidR="00383438" w:rsidRPr="0017020B" w:rsidRDefault="00383438" w:rsidP="00383438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5. </w:t>
            </w:r>
            <w:proofErr w:type="gramStart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Репетиционный</w:t>
            </w:r>
            <w:proofErr w:type="gramEnd"/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 ОГЭ в рамках школы.</w:t>
            </w:r>
          </w:p>
          <w:p w:rsidR="00383438" w:rsidRPr="0017020B" w:rsidRDefault="00383438" w:rsidP="00383438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6. Анализ проведения репетиционного ОГЭ</w:t>
            </w:r>
          </w:p>
        </w:tc>
        <w:tc>
          <w:tcPr>
            <w:tcW w:w="0" w:type="auto"/>
            <w:vAlign w:val="center"/>
          </w:tcPr>
          <w:p w:rsidR="00863DEB" w:rsidRPr="0017020B" w:rsidRDefault="00DB6535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ГибадуллинаА</w:t>
            </w:r>
            <w:proofErr w:type="gram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.Г</w:t>
            </w:r>
            <w:proofErr w:type="spellEnd"/>
            <w:proofErr w:type="gramEnd"/>
          </w:p>
        </w:tc>
      </w:tr>
      <w:tr w:rsidR="00863DEB" w:rsidRPr="0017020B" w:rsidTr="00863DEB">
        <w:tc>
          <w:tcPr>
            <w:tcW w:w="0" w:type="auto"/>
            <w:vAlign w:val="center"/>
          </w:tcPr>
          <w:p w:rsidR="00863DEB" w:rsidRPr="0017020B" w:rsidRDefault="00863DEB" w:rsidP="00863DEB">
            <w:pPr>
              <w:pStyle w:val="WW-"/>
              <w:snapToGrid w:val="0"/>
              <w:jc w:val="center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май</w:t>
            </w:r>
          </w:p>
        </w:tc>
        <w:tc>
          <w:tcPr>
            <w:tcW w:w="0" w:type="auto"/>
          </w:tcPr>
          <w:p w:rsidR="00863DEB" w:rsidRPr="0017020B" w:rsidRDefault="00863DEB" w:rsidP="00E544B0">
            <w:pPr>
              <w:pStyle w:val="WW-"/>
              <w:snapToGrid w:val="0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1. Индивидуальное консультирование учащихся.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2. Работа с заданиями различной сложности.</w:t>
            </w:r>
          </w:p>
          <w:p w:rsidR="00863DEB" w:rsidRPr="0017020B" w:rsidRDefault="00863DEB" w:rsidP="00E544B0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3. Практические занятия по заполнению бланков ответов.</w:t>
            </w:r>
          </w:p>
          <w:p w:rsidR="00863DEB" w:rsidRPr="0017020B" w:rsidRDefault="00863DEB" w:rsidP="0017020B">
            <w:pPr>
              <w:pStyle w:val="WW-"/>
              <w:jc w:val="both"/>
              <w:rPr>
                <w:rFonts w:eastAsia="Times New Roman" w:cs="Times New Roman"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 xml:space="preserve">4. Оповещение учащихся о способе их доставки к месту проведения </w:t>
            </w:r>
            <w:r w:rsidR="0017020B">
              <w:rPr>
                <w:rFonts w:eastAsia="Times New Roman" w:cs="Times New Roman"/>
                <w:color w:val="00000A"/>
                <w:sz w:val="28"/>
                <w:szCs w:val="28"/>
              </w:rPr>
              <w:t>О</w:t>
            </w:r>
            <w:r w:rsidRPr="0017020B">
              <w:rPr>
                <w:rFonts w:eastAsia="Times New Roman" w:cs="Times New Roman"/>
                <w:color w:val="00000A"/>
                <w:sz w:val="28"/>
                <w:szCs w:val="28"/>
              </w:rPr>
              <w:t>ГЭ</w:t>
            </w:r>
          </w:p>
        </w:tc>
        <w:tc>
          <w:tcPr>
            <w:tcW w:w="0" w:type="auto"/>
            <w:vAlign w:val="center"/>
          </w:tcPr>
          <w:p w:rsidR="00863DEB" w:rsidRPr="0017020B" w:rsidRDefault="00863DEB" w:rsidP="00E544B0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r w:rsidRPr="0017020B"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Учитель-предметник</w:t>
            </w:r>
          </w:p>
        </w:tc>
      </w:tr>
    </w:tbl>
    <w:p w:rsidR="00863DEB" w:rsidRPr="0017020B" w:rsidRDefault="00863DEB" w:rsidP="00863DEB">
      <w:pPr>
        <w:pStyle w:val="WW-"/>
        <w:rPr>
          <w:rFonts w:eastAsia="Times New Roman" w:cs="Times New Roman"/>
          <w:b/>
          <w:bCs/>
          <w:iCs/>
          <w:color w:val="00000A"/>
          <w:sz w:val="28"/>
          <w:szCs w:val="28"/>
        </w:rPr>
      </w:pPr>
    </w:p>
    <w:p w:rsidR="00863DEB" w:rsidRPr="0017020B" w:rsidRDefault="00863DEB" w:rsidP="00863DEB">
      <w:pPr>
        <w:pStyle w:val="WW-"/>
        <w:rPr>
          <w:rFonts w:cs="Times New Roman"/>
          <w:sz w:val="28"/>
          <w:szCs w:val="28"/>
        </w:rPr>
      </w:pPr>
    </w:p>
    <w:p w:rsidR="00863DEB" w:rsidRPr="0017020B" w:rsidRDefault="000F30CD" w:rsidP="00863DEB">
      <w:pPr>
        <w:pStyle w:val="WW-"/>
        <w:ind w:left="360" w:hanging="360"/>
        <w:jc w:val="center"/>
        <w:rPr>
          <w:rFonts w:cs="Times New Roman"/>
          <w:b/>
          <w:sz w:val="28"/>
          <w:szCs w:val="28"/>
        </w:rPr>
      </w:pPr>
      <w:r w:rsidRPr="0017020B">
        <w:rPr>
          <w:rFonts w:cs="Times New Roman"/>
          <w:b/>
          <w:sz w:val="28"/>
          <w:szCs w:val="28"/>
        </w:rPr>
        <w:lastRenderedPageBreak/>
        <w:t>График пробных экзаменов в форме ОГЭ на базе школы</w:t>
      </w:r>
    </w:p>
    <w:p w:rsidR="000F30CD" w:rsidRPr="0017020B" w:rsidRDefault="000F30CD" w:rsidP="00863DEB">
      <w:pPr>
        <w:pStyle w:val="WW-"/>
        <w:ind w:left="360" w:hanging="360"/>
        <w:jc w:val="center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7229"/>
        <w:gridCol w:w="3969"/>
      </w:tblGrid>
      <w:tr w:rsidR="000F30CD" w:rsidRPr="0017020B" w:rsidTr="000F30CD">
        <w:trPr>
          <w:trHeight w:val="487"/>
        </w:trPr>
        <w:tc>
          <w:tcPr>
            <w:tcW w:w="2867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96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F30CD" w:rsidRPr="0017020B" w:rsidTr="000F30CD">
        <w:trPr>
          <w:trHeight w:val="444"/>
        </w:trPr>
        <w:tc>
          <w:tcPr>
            <w:tcW w:w="2867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29.09.15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0F30CD" w:rsidRPr="0017020B" w:rsidRDefault="00DB6535" w:rsidP="000F30CD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0F30CD" w:rsidRPr="0017020B" w:rsidTr="000F30CD">
        <w:trPr>
          <w:trHeight w:val="444"/>
        </w:trPr>
        <w:tc>
          <w:tcPr>
            <w:tcW w:w="2867" w:type="dxa"/>
            <w:vAlign w:val="center"/>
          </w:tcPr>
          <w:p w:rsidR="000F30CD" w:rsidRPr="0017020B" w:rsidRDefault="00DB6535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06.12.16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0F30CD" w:rsidRPr="0017020B" w:rsidRDefault="00DB6535" w:rsidP="000F30CD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0F30CD" w:rsidRPr="0017020B" w:rsidTr="000F30CD">
        <w:trPr>
          <w:trHeight w:val="444"/>
        </w:trPr>
        <w:tc>
          <w:tcPr>
            <w:tcW w:w="2867" w:type="dxa"/>
            <w:vAlign w:val="center"/>
          </w:tcPr>
          <w:p w:rsidR="000F30CD" w:rsidRPr="0017020B" w:rsidRDefault="000F30CD" w:rsidP="00DB6535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16.02</w:t>
            </w:r>
            <w:r w:rsidR="00DB6535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0F30CD" w:rsidRPr="0017020B" w:rsidRDefault="00DB6535" w:rsidP="000F30CD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  <w:tr w:rsidR="000F30CD" w:rsidRPr="0017020B" w:rsidTr="000F30CD">
        <w:trPr>
          <w:trHeight w:val="444"/>
        </w:trPr>
        <w:tc>
          <w:tcPr>
            <w:tcW w:w="2867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23.03.15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0F30CD" w:rsidRPr="00DB6535" w:rsidRDefault="00DB6535" w:rsidP="000F30CD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  <w:u w:val="single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  <w:u w:val="single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  <w:u w:val="single"/>
              </w:rPr>
              <w:t xml:space="preserve"> А.Г.</w:t>
            </w:r>
          </w:p>
        </w:tc>
      </w:tr>
      <w:tr w:rsidR="000F30CD" w:rsidRPr="0017020B" w:rsidTr="000F30CD">
        <w:trPr>
          <w:trHeight w:val="444"/>
        </w:trPr>
        <w:tc>
          <w:tcPr>
            <w:tcW w:w="2867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25.04.15</w:t>
            </w:r>
          </w:p>
        </w:tc>
        <w:tc>
          <w:tcPr>
            <w:tcW w:w="7229" w:type="dxa"/>
            <w:vAlign w:val="center"/>
          </w:tcPr>
          <w:p w:rsidR="000F30CD" w:rsidRPr="0017020B" w:rsidRDefault="000F30CD" w:rsidP="000F30CD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0F30CD" w:rsidRPr="0017020B" w:rsidRDefault="00DB6535" w:rsidP="000F30CD">
            <w:pPr>
              <w:pStyle w:val="WW-"/>
              <w:jc w:val="center"/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>Гибадуллина</w:t>
            </w:r>
            <w:proofErr w:type="spellEnd"/>
            <w:r>
              <w:rPr>
                <w:rFonts w:eastAsia="Times New Roman" w:cs="Times New Roman"/>
                <w:bCs/>
                <w:iCs/>
                <w:color w:val="00000A"/>
                <w:sz w:val="28"/>
                <w:szCs w:val="28"/>
              </w:rPr>
              <w:t xml:space="preserve"> А.Г.</w:t>
            </w:r>
          </w:p>
        </w:tc>
      </w:tr>
    </w:tbl>
    <w:p w:rsidR="000F30CD" w:rsidRPr="0017020B" w:rsidRDefault="000F30CD" w:rsidP="00863DEB">
      <w:pPr>
        <w:pStyle w:val="WW-"/>
        <w:ind w:left="360" w:hanging="360"/>
        <w:jc w:val="center"/>
        <w:rPr>
          <w:rFonts w:cs="Times New Roman"/>
          <w:sz w:val="28"/>
          <w:szCs w:val="28"/>
        </w:rPr>
      </w:pPr>
    </w:p>
    <w:p w:rsidR="00D855CE" w:rsidRPr="0017020B" w:rsidRDefault="00D855CE" w:rsidP="00863DEB">
      <w:pPr>
        <w:pStyle w:val="WW-"/>
        <w:ind w:left="360" w:hanging="360"/>
        <w:jc w:val="center"/>
        <w:rPr>
          <w:rFonts w:cs="Times New Roman"/>
          <w:b/>
          <w:sz w:val="28"/>
          <w:szCs w:val="28"/>
        </w:rPr>
      </w:pPr>
      <w:r w:rsidRPr="0017020B">
        <w:rPr>
          <w:rFonts w:cs="Times New Roman"/>
          <w:b/>
          <w:sz w:val="28"/>
          <w:szCs w:val="28"/>
        </w:rPr>
        <w:t xml:space="preserve">Расписание дополнительных занятий </w:t>
      </w:r>
      <w:bookmarkStart w:id="1" w:name="_GoBack"/>
      <w:bookmarkEnd w:id="1"/>
    </w:p>
    <w:p w:rsidR="00D855CE" w:rsidRPr="0017020B" w:rsidRDefault="00D855CE" w:rsidP="00863DEB">
      <w:pPr>
        <w:pStyle w:val="WW-"/>
        <w:ind w:left="360" w:hanging="360"/>
        <w:jc w:val="center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7229"/>
        <w:gridCol w:w="3969"/>
      </w:tblGrid>
      <w:tr w:rsidR="00D855CE" w:rsidRPr="0017020B" w:rsidTr="00D855CE">
        <w:trPr>
          <w:trHeight w:val="489"/>
        </w:trPr>
        <w:tc>
          <w:tcPr>
            <w:tcW w:w="2867" w:type="dxa"/>
            <w:vAlign w:val="center"/>
          </w:tcPr>
          <w:p w:rsidR="00D855CE" w:rsidRPr="0017020B" w:rsidRDefault="00D855CE" w:rsidP="00D855CE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7229" w:type="dxa"/>
            <w:vAlign w:val="center"/>
          </w:tcPr>
          <w:p w:rsidR="00D855CE" w:rsidRPr="0017020B" w:rsidRDefault="00D855CE" w:rsidP="00D855CE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969" w:type="dxa"/>
            <w:vAlign w:val="center"/>
          </w:tcPr>
          <w:p w:rsidR="00D855CE" w:rsidRPr="0017020B" w:rsidRDefault="00D855CE" w:rsidP="00D855CE">
            <w:pPr>
              <w:pStyle w:val="WW-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20B">
              <w:rPr>
                <w:rFonts w:cs="Times New Roman"/>
                <w:b/>
                <w:sz w:val="28"/>
                <w:szCs w:val="28"/>
              </w:rPr>
              <w:t>Время проведения</w:t>
            </w:r>
          </w:p>
        </w:tc>
      </w:tr>
      <w:tr w:rsidR="00D855CE" w:rsidRPr="0017020B" w:rsidTr="00D855CE">
        <w:trPr>
          <w:trHeight w:val="489"/>
        </w:trPr>
        <w:tc>
          <w:tcPr>
            <w:tcW w:w="2867" w:type="dxa"/>
            <w:vAlign w:val="center"/>
          </w:tcPr>
          <w:p w:rsidR="00D855CE" w:rsidRPr="0017020B" w:rsidRDefault="00DB6535" w:rsidP="00D855CE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пятница</w:t>
            </w:r>
          </w:p>
        </w:tc>
        <w:tc>
          <w:tcPr>
            <w:tcW w:w="7229" w:type="dxa"/>
            <w:vAlign w:val="center"/>
          </w:tcPr>
          <w:p w:rsidR="00D855CE" w:rsidRPr="0017020B" w:rsidRDefault="00D855CE" w:rsidP="00D855CE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 w:rsidRPr="0017020B">
              <w:rPr>
                <w:rFonts w:cs="Times New Roman"/>
                <w:sz w:val="28"/>
                <w:szCs w:val="28"/>
              </w:rPr>
              <w:t>математика</w:t>
            </w:r>
          </w:p>
        </w:tc>
        <w:tc>
          <w:tcPr>
            <w:tcW w:w="3969" w:type="dxa"/>
            <w:vAlign w:val="center"/>
          </w:tcPr>
          <w:p w:rsidR="00D855CE" w:rsidRPr="0017020B" w:rsidRDefault="00DB6535" w:rsidP="00DB6535">
            <w:pPr>
              <w:pStyle w:val="WW-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="00D855CE" w:rsidRPr="0017020B">
              <w:rPr>
                <w:rFonts w:cs="Times New Roman"/>
                <w:sz w:val="28"/>
                <w:szCs w:val="28"/>
              </w:rPr>
              <w:t>.30 -1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="00D855CE" w:rsidRPr="0017020B">
              <w:rPr>
                <w:rFonts w:cs="Times New Roman"/>
                <w:sz w:val="28"/>
                <w:szCs w:val="28"/>
              </w:rPr>
              <w:t>.30</w:t>
            </w:r>
          </w:p>
        </w:tc>
      </w:tr>
    </w:tbl>
    <w:p w:rsidR="00D855CE" w:rsidRPr="0017020B" w:rsidRDefault="00D855CE" w:rsidP="00863DEB">
      <w:pPr>
        <w:pStyle w:val="WW-"/>
        <w:ind w:left="360" w:hanging="360"/>
        <w:jc w:val="center"/>
        <w:rPr>
          <w:rFonts w:cs="Times New Roman"/>
          <w:sz w:val="28"/>
          <w:szCs w:val="28"/>
        </w:rPr>
      </w:pPr>
    </w:p>
    <w:p w:rsidR="00863DEB" w:rsidRPr="0017020B" w:rsidRDefault="000F30CD" w:rsidP="00863DEB">
      <w:pPr>
        <w:pStyle w:val="WW-"/>
        <w:jc w:val="center"/>
        <w:rPr>
          <w:rFonts w:cs="Times New Roman"/>
          <w:b/>
          <w:sz w:val="28"/>
          <w:szCs w:val="28"/>
        </w:rPr>
      </w:pPr>
      <w:r w:rsidRPr="0017020B">
        <w:rPr>
          <w:rFonts w:cs="Times New Roman"/>
          <w:b/>
          <w:sz w:val="28"/>
          <w:szCs w:val="28"/>
        </w:rPr>
        <w:t>Ожидаемые результаты</w:t>
      </w:r>
    </w:p>
    <w:p w:rsidR="001268A7" w:rsidRPr="0017020B" w:rsidRDefault="001268A7" w:rsidP="00863DEB">
      <w:pPr>
        <w:pStyle w:val="WW-"/>
        <w:jc w:val="center"/>
        <w:rPr>
          <w:rFonts w:cs="Times New Roman"/>
          <w:b/>
          <w:sz w:val="28"/>
          <w:szCs w:val="28"/>
        </w:rPr>
      </w:pPr>
    </w:p>
    <w:p w:rsidR="000F30CD" w:rsidRPr="0017020B" w:rsidRDefault="000F30CD" w:rsidP="000F30CD">
      <w:pPr>
        <w:pStyle w:val="WW-"/>
        <w:numPr>
          <w:ilvl w:val="0"/>
          <w:numId w:val="5"/>
        </w:numPr>
        <w:rPr>
          <w:rFonts w:cs="Times New Roman"/>
          <w:sz w:val="28"/>
          <w:szCs w:val="28"/>
        </w:rPr>
      </w:pPr>
      <w:r w:rsidRPr="0017020B">
        <w:rPr>
          <w:rFonts w:cs="Times New Roman"/>
          <w:sz w:val="28"/>
          <w:szCs w:val="28"/>
        </w:rPr>
        <w:t>Создание условий для удовлетворения потребностей учащихся в образовательной подготовке и получении знаний;</w:t>
      </w:r>
    </w:p>
    <w:p w:rsidR="000F30CD" w:rsidRPr="0017020B" w:rsidRDefault="000F30CD" w:rsidP="000F30CD">
      <w:pPr>
        <w:pStyle w:val="WW-"/>
        <w:numPr>
          <w:ilvl w:val="0"/>
          <w:numId w:val="5"/>
        </w:numPr>
        <w:rPr>
          <w:rFonts w:cs="Times New Roman"/>
          <w:sz w:val="28"/>
          <w:szCs w:val="28"/>
        </w:rPr>
      </w:pPr>
      <w:r w:rsidRPr="0017020B">
        <w:rPr>
          <w:rFonts w:cs="Times New Roman"/>
          <w:sz w:val="28"/>
          <w:szCs w:val="28"/>
        </w:rPr>
        <w:t xml:space="preserve">Создание </w:t>
      </w:r>
      <w:proofErr w:type="spellStart"/>
      <w:r w:rsidRPr="0017020B">
        <w:rPr>
          <w:rFonts w:cs="Times New Roman"/>
          <w:sz w:val="28"/>
          <w:szCs w:val="28"/>
        </w:rPr>
        <w:t>дидактическо</w:t>
      </w:r>
      <w:proofErr w:type="spellEnd"/>
      <w:r w:rsidRPr="0017020B">
        <w:rPr>
          <w:rFonts w:cs="Times New Roman"/>
          <w:sz w:val="28"/>
          <w:szCs w:val="28"/>
        </w:rPr>
        <w:t>-методической системы по формированию творческих, интеллектуальных возможностей, развитию личности учащихся;</w:t>
      </w:r>
    </w:p>
    <w:p w:rsidR="000F30CD" w:rsidRPr="0017020B" w:rsidRDefault="000F30CD" w:rsidP="000F30CD">
      <w:pPr>
        <w:pStyle w:val="WW-"/>
        <w:numPr>
          <w:ilvl w:val="0"/>
          <w:numId w:val="5"/>
        </w:numPr>
        <w:rPr>
          <w:rFonts w:cs="Times New Roman"/>
          <w:sz w:val="28"/>
          <w:szCs w:val="28"/>
        </w:rPr>
      </w:pPr>
      <w:r w:rsidRPr="0017020B">
        <w:rPr>
          <w:rFonts w:cs="Times New Roman"/>
          <w:sz w:val="28"/>
          <w:szCs w:val="28"/>
        </w:rPr>
        <w:t>Повышение качества знаний выпускников и среднего балла по результатам ОГЭ</w:t>
      </w:r>
    </w:p>
    <w:p w:rsidR="00863DEB" w:rsidRPr="0017020B" w:rsidRDefault="00863DEB" w:rsidP="000F30CD">
      <w:pPr>
        <w:pStyle w:val="WW-"/>
        <w:rPr>
          <w:rFonts w:cs="Times New Roman"/>
          <w:sz w:val="28"/>
          <w:szCs w:val="28"/>
        </w:rPr>
      </w:pPr>
    </w:p>
    <w:p w:rsidR="00AE4A12" w:rsidRPr="0017020B" w:rsidRDefault="00AE4A12">
      <w:pPr>
        <w:rPr>
          <w:rFonts w:ascii="Times New Roman" w:hAnsi="Times New Roman" w:cs="Times New Roman"/>
          <w:sz w:val="28"/>
          <w:szCs w:val="28"/>
        </w:rPr>
      </w:pPr>
    </w:p>
    <w:sectPr w:rsidR="00AE4A12" w:rsidRPr="0017020B" w:rsidSect="00AE4A12">
      <w:pgSz w:w="16838" w:h="11906" w:orient="landscape"/>
      <w:pgMar w:top="567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709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lowerLetter"/>
      <w:lvlText w:val="%2."/>
      <w:lvlJc w:val="left"/>
      <w:pPr>
        <w:tabs>
          <w:tab w:val="num" w:pos="-709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709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709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709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709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709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09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709"/>
        </w:tabs>
        <w:ind w:left="6120" w:hanging="180"/>
      </w:pPr>
    </w:lvl>
  </w:abstractNum>
  <w:abstractNum w:abstractNumId="1">
    <w:nsid w:val="0F347B5E"/>
    <w:multiLevelType w:val="hybridMultilevel"/>
    <w:tmpl w:val="D61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727D8"/>
    <w:multiLevelType w:val="hybridMultilevel"/>
    <w:tmpl w:val="016AA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D0644"/>
    <w:multiLevelType w:val="hybridMultilevel"/>
    <w:tmpl w:val="25AA4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F06F2F"/>
    <w:multiLevelType w:val="hybridMultilevel"/>
    <w:tmpl w:val="338260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2F59CD"/>
    <w:multiLevelType w:val="hybridMultilevel"/>
    <w:tmpl w:val="2084F0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0F38BA"/>
    <w:multiLevelType w:val="hybridMultilevel"/>
    <w:tmpl w:val="D61447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EA13AE"/>
    <w:multiLevelType w:val="hybridMultilevel"/>
    <w:tmpl w:val="691E4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4A12"/>
    <w:rsid w:val="000F30CD"/>
    <w:rsid w:val="001268A7"/>
    <w:rsid w:val="0017020B"/>
    <w:rsid w:val="00383438"/>
    <w:rsid w:val="006E140F"/>
    <w:rsid w:val="0076318C"/>
    <w:rsid w:val="00863DEB"/>
    <w:rsid w:val="008D0984"/>
    <w:rsid w:val="00954F31"/>
    <w:rsid w:val="00A72759"/>
    <w:rsid w:val="00AD2AF7"/>
    <w:rsid w:val="00AE4A12"/>
    <w:rsid w:val="00C6457A"/>
    <w:rsid w:val="00D855CE"/>
    <w:rsid w:val="00DB6535"/>
    <w:rsid w:val="00DD4204"/>
    <w:rsid w:val="00E7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863DEB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Mangal"/>
      <w:color w:val="000000"/>
      <w:kern w:val="1"/>
      <w:sz w:val="24"/>
      <w:szCs w:val="24"/>
      <w:lang w:eastAsia="hi-IN" w:bidi="hi-IN"/>
    </w:rPr>
  </w:style>
  <w:style w:type="paragraph" w:styleId="a3">
    <w:name w:val="List Paragraph"/>
    <w:basedOn w:val="WW-"/>
    <w:qFormat/>
    <w:rsid w:val="00863DEB"/>
    <w:pPr>
      <w:ind w:left="720"/>
    </w:pPr>
    <w:rPr>
      <w:rFonts w:ascii="Calibri" w:hAnsi="Calibri" w:cs="Calibri"/>
      <w:color w:val="00000A"/>
      <w:sz w:val="22"/>
      <w:szCs w:val="22"/>
      <w:lang w:val="en-US"/>
    </w:rPr>
  </w:style>
  <w:style w:type="table" w:styleId="a4">
    <w:name w:val="Table Grid"/>
    <w:basedOn w:val="a1"/>
    <w:uiPriority w:val="59"/>
    <w:rsid w:val="00863D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WW-"/>
    <w:rsid w:val="001268A7"/>
    <w:pPr>
      <w:ind w:left="720"/>
    </w:pPr>
    <w:rPr>
      <w:rFonts w:ascii="Calibri" w:eastAsia="Times New Roman" w:hAnsi="Calibri" w:cs="Calibri"/>
      <w:color w:val="00000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E6802-AA84-416E-9A43-529A54E1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Алсиня</cp:lastModifiedBy>
  <cp:revision>4</cp:revision>
  <cp:lastPrinted>2015-10-19T10:57:00Z</cp:lastPrinted>
  <dcterms:created xsi:type="dcterms:W3CDTF">2015-10-16T10:53:00Z</dcterms:created>
  <dcterms:modified xsi:type="dcterms:W3CDTF">2016-11-08T11:08:00Z</dcterms:modified>
</cp:coreProperties>
</file>